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37" w:rsidRDefault="00F35B2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中小企業信用保険法第２条第５項及び第６項にかかる売上等明細表</w:t>
      </w:r>
      <w:r w:rsidR="006D04E0">
        <w:rPr>
          <w:rFonts w:asciiTheme="majorEastAsia" w:eastAsiaTheme="majorEastAsia" w:hAnsiTheme="majorEastAsia" w:hint="eastAsia"/>
          <w:sz w:val="22"/>
        </w:rPr>
        <w:t>①</w:t>
      </w:r>
      <w:r>
        <w:rPr>
          <w:rFonts w:asciiTheme="majorEastAsia" w:eastAsiaTheme="majorEastAsia" w:hAnsiTheme="majorEastAsia" w:hint="eastAsia"/>
          <w:sz w:val="22"/>
        </w:rPr>
        <w:t>（　　月申請版）</w:t>
      </w:r>
    </w:p>
    <w:p w:rsidR="009B4537" w:rsidRDefault="00F35B2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9B4537" w:rsidRDefault="00F35B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名称（会社名）</w:t>
      </w:r>
    </w:p>
    <w:p w:rsidR="009B4537" w:rsidRDefault="00F35B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9B4537" w:rsidRDefault="00F35B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下記記載内容に相違ありません。</w:t>
      </w:r>
    </w:p>
    <w:p w:rsidR="009B4537" w:rsidRDefault="009B4537">
      <w:pPr>
        <w:jc w:val="left"/>
        <w:rPr>
          <w:rFonts w:asciiTheme="majorEastAsia" w:eastAsiaTheme="majorEastAsia" w:hAnsiTheme="majorEastAsia"/>
          <w:sz w:val="22"/>
        </w:rPr>
      </w:pPr>
    </w:p>
    <w:p w:rsidR="009B4537" w:rsidRDefault="00F35B20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１．売上高等の推移について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4537">
        <w:trPr>
          <w:trHeight w:val="376"/>
        </w:trPr>
        <w:tc>
          <w:tcPr>
            <w:tcW w:w="3485" w:type="dxa"/>
          </w:tcPr>
          <w:p w:rsidR="009B4537" w:rsidRDefault="00F35B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ア：　　　年　　月の売上高等</w:t>
            </w:r>
          </w:p>
        </w:tc>
        <w:tc>
          <w:tcPr>
            <w:tcW w:w="3485" w:type="dxa"/>
          </w:tcPr>
          <w:p w:rsidR="009B4537" w:rsidRDefault="00F35B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イ：　　　年　　月の売上高等</w:t>
            </w:r>
          </w:p>
        </w:tc>
        <w:tc>
          <w:tcPr>
            <w:tcW w:w="3486" w:type="dxa"/>
          </w:tcPr>
          <w:p w:rsidR="009B4537" w:rsidRDefault="00F35B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ウ：　　　年　　月の売上高等</w:t>
            </w:r>
          </w:p>
        </w:tc>
      </w:tr>
      <w:tr w:rsidR="009B4537">
        <w:trPr>
          <w:trHeight w:val="262"/>
        </w:trPr>
        <w:tc>
          <w:tcPr>
            <w:tcW w:w="3485" w:type="dxa"/>
          </w:tcPr>
          <w:p w:rsidR="009B4537" w:rsidRDefault="00F35B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:rsidR="009B4537" w:rsidRDefault="00F35B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9B4537" w:rsidRDefault="00F35B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9B4537" w:rsidRDefault="009B4537">
      <w:pPr>
        <w:jc w:val="left"/>
        <w:rPr>
          <w:rFonts w:asciiTheme="majorEastAsia" w:eastAsiaTheme="majorEastAsia" w:hAnsiTheme="majorEastAsia"/>
          <w:sz w:val="22"/>
          <w:u w:val="single"/>
        </w:rPr>
      </w:pPr>
      <w:bookmarkStart w:id="0" w:name="_GoBack"/>
      <w:bookmarkEnd w:id="0"/>
    </w:p>
    <w:tbl>
      <w:tblPr>
        <w:tblStyle w:val="a9"/>
        <w:tblW w:w="3485" w:type="dxa"/>
        <w:tblLayout w:type="fixed"/>
        <w:tblLook w:val="04A0" w:firstRow="1" w:lastRow="0" w:firstColumn="1" w:lastColumn="0" w:noHBand="0" w:noVBand="1"/>
      </w:tblPr>
      <w:tblGrid>
        <w:gridCol w:w="3485"/>
      </w:tblGrid>
      <w:tr w:rsidR="009B4537">
        <w:trPr>
          <w:trHeight w:val="256"/>
        </w:trPr>
        <w:tc>
          <w:tcPr>
            <w:tcW w:w="3485" w:type="dxa"/>
          </w:tcPr>
          <w:p w:rsidR="009B4537" w:rsidRDefault="00F35B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エ：　　　年　　月の売上高等</w:t>
            </w:r>
          </w:p>
        </w:tc>
      </w:tr>
      <w:tr w:rsidR="009B4537">
        <w:trPr>
          <w:trHeight w:val="90"/>
        </w:trPr>
        <w:tc>
          <w:tcPr>
            <w:tcW w:w="3485" w:type="dxa"/>
          </w:tcPr>
          <w:p w:rsidR="009B4537" w:rsidRDefault="00F35B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9B4537" w:rsidRDefault="009B4537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9"/>
        <w:tblW w:w="6970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</w:tblGrid>
      <w:tr w:rsidR="009B4537">
        <w:trPr>
          <w:trHeight w:val="352"/>
        </w:trPr>
        <w:tc>
          <w:tcPr>
            <w:tcW w:w="3485" w:type="dxa"/>
          </w:tcPr>
          <w:p w:rsidR="009B4537" w:rsidRDefault="00F35B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オ：　　　年　　月の売上高等</w:t>
            </w:r>
          </w:p>
          <w:p w:rsidR="009B4537" w:rsidRDefault="00F35B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（見込み）</w:t>
            </w:r>
          </w:p>
        </w:tc>
        <w:tc>
          <w:tcPr>
            <w:tcW w:w="3485" w:type="dxa"/>
          </w:tcPr>
          <w:p w:rsidR="009B4537" w:rsidRDefault="00F35B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カ：　　　年　　月の売上高等</w:t>
            </w:r>
          </w:p>
          <w:p w:rsidR="009B4537" w:rsidRDefault="00F35B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（見込み）</w:t>
            </w:r>
          </w:p>
        </w:tc>
      </w:tr>
      <w:tr w:rsidR="009B4537">
        <w:trPr>
          <w:trHeight w:val="274"/>
        </w:trPr>
        <w:tc>
          <w:tcPr>
            <w:tcW w:w="3485" w:type="dxa"/>
          </w:tcPr>
          <w:p w:rsidR="009B4537" w:rsidRDefault="00F35B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:rsidR="009B4537" w:rsidRDefault="00F35B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9B4537" w:rsidRDefault="009B4537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9B4537" w:rsidRDefault="00F35B20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認定基準</w:t>
      </w:r>
    </w:p>
    <w:p w:rsidR="009B4537" w:rsidRDefault="00F35B20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以下の減少率が、セーフティネット保証４号において２０％以上、危機関連保証において１５％を満たすこと。</w:t>
      </w:r>
    </w:p>
    <w:p w:rsidR="009B4537" w:rsidRDefault="009B4537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9B4537" w:rsidRDefault="00F35B20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①最近１ヶ月の売上高等と前年同月の売上高等を比較</w:t>
      </w:r>
    </w:p>
    <w:p w:rsidR="009B4537" w:rsidRDefault="00F35B20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エ：最近１ヶ月の売上高等</w:t>
      </w:r>
      <w:r>
        <w:rPr>
          <w:rFonts w:asciiTheme="majorEastAsia" w:eastAsiaTheme="majorEastAsia" w:hAnsiTheme="majorEastAsia" w:hint="eastAsia"/>
          <w:bCs/>
          <w:sz w:val="22"/>
        </w:rPr>
        <w:tab/>
        <w:t>・・・　認定申請書のＡに転記</w:t>
      </w:r>
    </w:p>
    <w:p w:rsidR="009B4537" w:rsidRDefault="00F35B20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ア：前年同月の売上高等</w:t>
      </w:r>
      <w:r>
        <w:rPr>
          <w:rFonts w:asciiTheme="majorEastAsia" w:eastAsiaTheme="majorEastAsia" w:hAnsiTheme="majorEastAsia" w:hint="eastAsia"/>
          <w:bCs/>
          <w:sz w:val="22"/>
        </w:rPr>
        <w:tab/>
      </w:r>
      <w:r>
        <w:rPr>
          <w:rFonts w:asciiTheme="majorEastAsia" w:eastAsiaTheme="majorEastAsia" w:hAnsiTheme="majorEastAsia" w:hint="eastAsia"/>
          <w:bCs/>
          <w:sz w:val="22"/>
        </w:rPr>
        <w:tab/>
        <w:t>・・・　認定申請書のＢに転記</w:t>
      </w:r>
    </w:p>
    <w:p w:rsidR="009B4537" w:rsidRDefault="00F35B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減少率　＝　（ア－エ）÷ア×１００　＝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>
        <w:rPr>
          <w:rFonts w:asciiTheme="majorEastAsia" w:eastAsiaTheme="majorEastAsia" w:hAnsiTheme="majorEastAsia" w:hint="eastAsia"/>
          <w:sz w:val="22"/>
        </w:rPr>
        <w:tab/>
        <w:t>・・・　認定申請書の（イ）の減少率に転記</w:t>
      </w:r>
    </w:p>
    <w:p w:rsidR="009B4537" w:rsidRDefault="009B4537">
      <w:pPr>
        <w:jc w:val="left"/>
        <w:rPr>
          <w:rFonts w:asciiTheme="majorEastAsia" w:eastAsiaTheme="majorEastAsia" w:hAnsiTheme="majorEastAsia"/>
          <w:sz w:val="22"/>
        </w:rPr>
      </w:pPr>
    </w:p>
    <w:p w:rsidR="009B4537" w:rsidRDefault="00F35B20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その後２か月間（見込み）を含む３ヵ月の売上高等と前年同期の売上高等を比較</w:t>
      </w:r>
    </w:p>
    <w:p w:rsidR="009B4537" w:rsidRDefault="00F35B20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キ：その後２ヶ月間（見込み）の売上高等　＝　オ＋カ　＝　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円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　</w:t>
      </w:r>
    </w:p>
    <w:p w:rsidR="009B4537" w:rsidRDefault="00F35B20">
      <w:pPr>
        <w:ind w:left="5880" w:firstLine="8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・・・　認定申請書のＣに転記</w:t>
      </w:r>
    </w:p>
    <w:p w:rsidR="009B4537" w:rsidRDefault="00F35B20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ク：その後２ヶ月間の前年同期の売上高等　＝　イ＋ウ　＝　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円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　</w:t>
      </w:r>
    </w:p>
    <w:p w:rsidR="009B4537" w:rsidRDefault="00F35B20">
      <w:pPr>
        <w:ind w:left="5880" w:firstLine="8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・・・　認定申請書のＤに転記</w:t>
      </w:r>
    </w:p>
    <w:p w:rsidR="009B4537" w:rsidRDefault="00F35B20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減少率　＝　｛（ア＋ク）－（エ＋キ）｝÷（ア＋ク）×１００　＝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</w:p>
    <w:p w:rsidR="009B4537" w:rsidRDefault="00F35B20">
      <w:pPr>
        <w:ind w:left="5040" w:firstLine="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・・・　認定申請書の（ロ）の減少率に転記</w:t>
      </w:r>
    </w:p>
    <w:p w:rsidR="009B4537" w:rsidRDefault="009B4537">
      <w:pPr>
        <w:ind w:left="4620" w:hangingChars="2100" w:hanging="4620"/>
        <w:jc w:val="left"/>
        <w:rPr>
          <w:rFonts w:asciiTheme="majorEastAsia" w:eastAsiaTheme="majorEastAsia" w:hAnsiTheme="majorEastAsia"/>
          <w:bCs/>
          <w:sz w:val="22"/>
        </w:rPr>
      </w:pPr>
    </w:p>
    <w:p w:rsidR="009B4537" w:rsidRDefault="00F35B2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9B4537" w:rsidRDefault="00F35B2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9B4537" w:rsidRDefault="00F35B2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※減少率の計算の際の端数は原則として切り捨ててください。</w:t>
      </w:r>
    </w:p>
    <w:p w:rsidR="009B4537" w:rsidRDefault="00F35B2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※次の資料を添付してください</w:t>
      </w:r>
    </w:p>
    <w:p w:rsidR="009B4537" w:rsidRDefault="00F35B2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●履歴事項全部証明書写し（個人事業主の場合は所得税確定申告書又は青色申告決算書（または収支内訳書）の写し）</w:t>
      </w:r>
    </w:p>
    <w:p w:rsidR="009B4537" w:rsidRDefault="00F35B2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●上記の売上高等が分かる計数資料の写し</w:t>
      </w:r>
    </w:p>
    <w:p w:rsidR="009B4537" w:rsidRDefault="009B4537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9B4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E0" w:rsidRDefault="006D04E0" w:rsidP="006D04E0">
      <w:r>
        <w:separator/>
      </w:r>
    </w:p>
  </w:endnote>
  <w:endnote w:type="continuationSeparator" w:id="0">
    <w:p w:rsidR="006D04E0" w:rsidRDefault="006D04E0" w:rsidP="006D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E0" w:rsidRDefault="006D04E0" w:rsidP="006D04E0">
      <w:r>
        <w:separator/>
      </w:r>
    </w:p>
  </w:footnote>
  <w:footnote w:type="continuationSeparator" w:id="0">
    <w:p w:rsidR="006D04E0" w:rsidRDefault="006D04E0" w:rsidP="006D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2C96"/>
    <w:multiLevelType w:val="singleLevel"/>
    <w:tmpl w:val="2FF52C96"/>
    <w:lvl w:ilvl="0">
      <w:start w:val="3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336B0"/>
    <w:rsid w:val="004E5C15"/>
    <w:rsid w:val="00521F5F"/>
    <w:rsid w:val="006D04E0"/>
    <w:rsid w:val="00763AF3"/>
    <w:rsid w:val="007725B3"/>
    <w:rsid w:val="009B4537"/>
    <w:rsid w:val="009D6825"/>
    <w:rsid w:val="009E302B"/>
    <w:rsid w:val="00A06BD8"/>
    <w:rsid w:val="00AC66D9"/>
    <w:rsid w:val="00BE18A1"/>
    <w:rsid w:val="00C94E71"/>
    <w:rsid w:val="00D20CC8"/>
    <w:rsid w:val="00EF4036"/>
    <w:rsid w:val="00F35B20"/>
    <w:rsid w:val="00F40F37"/>
    <w:rsid w:val="087B55F8"/>
    <w:rsid w:val="185F2286"/>
    <w:rsid w:val="32A27C2D"/>
    <w:rsid w:val="404439C2"/>
    <w:rsid w:val="503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22E1E"/>
  <w15:docId w15:val="{25945232-C2C8-44A9-BC40-7FEED19A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3403BC-D9B7-429F-B0AB-B1B68B59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>いわき市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hiroh</dc:creator>
  <cp:lastModifiedBy>武藤　晶子</cp:lastModifiedBy>
  <cp:revision>5</cp:revision>
  <dcterms:created xsi:type="dcterms:W3CDTF">2019-10-28T06:48:00Z</dcterms:created>
  <dcterms:modified xsi:type="dcterms:W3CDTF">2020-05-11T11:10:00Z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